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74" w:rsidRPr="00770AA9" w:rsidRDefault="005714CB" w:rsidP="00014A74">
      <w:pPr>
        <w:pStyle w:val="Encabezad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PROGRAMA ANUAL DE AUDITORIAS</w:t>
      </w:r>
    </w:p>
    <w:p w:rsidR="00553AE1" w:rsidRDefault="00553AE1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</w:p>
    <w:p w:rsidR="00553AE1" w:rsidRDefault="00553AE1">
      <w:pPr>
        <w:tabs>
          <w:tab w:val="left" w:pos="1920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tbl>
      <w:tblPr>
        <w:tblW w:w="14048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"/>
        <w:gridCol w:w="844"/>
        <w:gridCol w:w="1101"/>
        <w:gridCol w:w="299"/>
        <w:gridCol w:w="225"/>
        <w:gridCol w:w="225"/>
        <w:gridCol w:w="225"/>
        <w:gridCol w:w="227"/>
        <w:gridCol w:w="225"/>
        <w:gridCol w:w="226"/>
        <w:gridCol w:w="226"/>
        <w:gridCol w:w="228"/>
        <w:gridCol w:w="226"/>
        <w:gridCol w:w="225"/>
        <w:gridCol w:w="225"/>
        <w:gridCol w:w="239"/>
        <w:gridCol w:w="225"/>
        <w:gridCol w:w="225"/>
        <w:gridCol w:w="225"/>
        <w:gridCol w:w="228"/>
        <w:gridCol w:w="274"/>
        <w:gridCol w:w="225"/>
        <w:gridCol w:w="225"/>
        <w:gridCol w:w="241"/>
        <w:gridCol w:w="274"/>
        <w:gridCol w:w="225"/>
        <w:gridCol w:w="225"/>
        <w:gridCol w:w="225"/>
        <w:gridCol w:w="233"/>
        <w:gridCol w:w="233"/>
        <w:gridCol w:w="225"/>
        <w:gridCol w:w="226"/>
        <w:gridCol w:w="18"/>
        <w:gridCol w:w="274"/>
        <w:gridCol w:w="225"/>
        <w:gridCol w:w="225"/>
        <w:gridCol w:w="206"/>
        <w:gridCol w:w="20"/>
        <w:gridCol w:w="251"/>
        <w:gridCol w:w="251"/>
        <w:gridCol w:w="251"/>
        <w:gridCol w:w="274"/>
        <w:gridCol w:w="19"/>
        <w:gridCol w:w="226"/>
        <w:gridCol w:w="226"/>
        <w:gridCol w:w="226"/>
        <w:gridCol w:w="206"/>
        <w:gridCol w:w="20"/>
        <w:gridCol w:w="252"/>
        <w:gridCol w:w="252"/>
        <w:gridCol w:w="252"/>
        <w:gridCol w:w="231"/>
        <w:gridCol w:w="18"/>
        <w:gridCol w:w="228"/>
        <w:gridCol w:w="228"/>
        <w:gridCol w:w="228"/>
        <w:gridCol w:w="258"/>
      </w:tblGrid>
      <w:tr w:rsidR="006A77B8" w:rsidRPr="00BE70C6" w:rsidTr="006A77B8">
        <w:trPr>
          <w:trHeight w:val="268"/>
        </w:trPr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6"/>
                <w:szCs w:val="16"/>
                <w:lang w:eastAsia="es-MX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lang w:eastAsia="es-MX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lang w:eastAsia="es-MX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0"/>
                <w:lang w:eastAsia="es-MX"/>
              </w:rPr>
            </w:pPr>
          </w:p>
        </w:tc>
        <w:tc>
          <w:tcPr>
            <w:tcW w:w="906" w:type="dxa"/>
            <w:gridSpan w:val="4"/>
            <w:tcBorders>
              <w:left w:val="single" w:sz="4" w:space="0" w:color="auto"/>
            </w:tcBorders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Enero</w:t>
            </w:r>
          </w:p>
        </w:tc>
        <w:tc>
          <w:tcPr>
            <w:tcW w:w="906" w:type="dxa"/>
            <w:gridSpan w:val="4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Febrero</w:t>
            </w:r>
          </w:p>
        </w:tc>
        <w:tc>
          <w:tcPr>
            <w:tcW w:w="916" w:type="dxa"/>
            <w:gridSpan w:val="4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Marzo</w:t>
            </w:r>
          </w:p>
        </w:tc>
        <w:tc>
          <w:tcPr>
            <w:tcW w:w="904" w:type="dxa"/>
            <w:gridSpan w:val="4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Abril</w:t>
            </w:r>
          </w:p>
        </w:tc>
        <w:tc>
          <w:tcPr>
            <w:tcW w:w="966" w:type="dxa"/>
            <w:gridSpan w:val="4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Mayo</w:t>
            </w:r>
          </w:p>
        </w:tc>
        <w:tc>
          <w:tcPr>
            <w:tcW w:w="949" w:type="dxa"/>
            <w:gridSpan w:val="4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Junio</w:t>
            </w:r>
          </w:p>
        </w:tc>
        <w:tc>
          <w:tcPr>
            <w:tcW w:w="919" w:type="dxa"/>
            <w:gridSpan w:val="4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Julio</w:t>
            </w:r>
          </w:p>
        </w:tc>
        <w:tc>
          <w:tcPr>
            <w:tcW w:w="900" w:type="dxa"/>
            <w:gridSpan w:val="5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Agosto</w:t>
            </w:r>
          </w:p>
        </w:tc>
        <w:tc>
          <w:tcPr>
            <w:tcW w:w="1050" w:type="dxa"/>
            <w:gridSpan w:val="5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Septiembre</w:t>
            </w:r>
          </w:p>
        </w:tc>
        <w:tc>
          <w:tcPr>
            <w:tcW w:w="903" w:type="dxa"/>
            <w:gridSpan w:val="5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Octubre</w:t>
            </w:r>
          </w:p>
        </w:tc>
        <w:tc>
          <w:tcPr>
            <w:tcW w:w="1008" w:type="dxa"/>
            <w:gridSpan w:val="5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Noviembre</w:t>
            </w:r>
          </w:p>
        </w:tc>
        <w:tc>
          <w:tcPr>
            <w:tcW w:w="964" w:type="dxa"/>
            <w:gridSpan w:val="5"/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6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6"/>
                <w:lang w:eastAsia="es-MX"/>
              </w:rPr>
              <w:t>Diciembre</w:t>
            </w:r>
          </w:p>
        </w:tc>
      </w:tr>
      <w:tr w:rsidR="006A77B8" w:rsidRPr="00284E5A" w:rsidTr="006A77B8">
        <w:trPr>
          <w:trHeight w:val="574"/>
        </w:trPr>
        <w:tc>
          <w:tcPr>
            <w:tcW w:w="485" w:type="dxa"/>
            <w:tcBorders>
              <w:top w:val="single" w:sz="4" w:space="0" w:color="auto"/>
            </w:tcBorders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proofErr w:type="spellStart"/>
            <w:r w:rsidRPr="00BE70C6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Aud</w:t>
            </w:r>
            <w:proofErr w:type="spellEnd"/>
            <w:r w:rsidRPr="00BE70C6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.</w:t>
            </w:r>
          </w:p>
          <w:p w:rsidR="005714CB" w:rsidRPr="00BE70C6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No</w:t>
            </w:r>
          </w:p>
        </w:tc>
        <w:tc>
          <w:tcPr>
            <w:tcW w:w="852" w:type="dxa"/>
            <w:tcBorders>
              <w:top w:val="single" w:sz="4" w:space="0" w:color="auto"/>
            </w:tcBorders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ind w:left="-121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Alcance</w:t>
            </w:r>
          </w:p>
          <w:p w:rsidR="005714CB" w:rsidRPr="00BE70C6" w:rsidRDefault="005714CB" w:rsidP="004513E8">
            <w:pPr>
              <w:autoSpaceDE w:val="0"/>
              <w:autoSpaceDN w:val="0"/>
              <w:adjustRightInd w:val="0"/>
              <w:ind w:left="-121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(proceso a auditar)</w:t>
            </w:r>
          </w:p>
        </w:tc>
        <w:tc>
          <w:tcPr>
            <w:tcW w:w="1120" w:type="dxa"/>
            <w:tcBorders>
              <w:top w:val="single" w:sz="4" w:space="0" w:color="auto"/>
            </w:tcBorders>
            <w:shd w:val="clear" w:color="auto" w:fill="8496B0" w:themeFill="text2" w:themeFillTint="99"/>
            <w:vAlign w:val="center"/>
          </w:tcPr>
          <w:p w:rsidR="005714CB" w:rsidRPr="00BE70C6" w:rsidRDefault="005714CB" w:rsidP="004513E8">
            <w:pPr>
              <w:autoSpaceDE w:val="0"/>
              <w:autoSpaceDN w:val="0"/>
              <w:adjustRightInd w:val="0"/>
              <w:ind w:left="-111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BE70C6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Objetivo</w:t>
            </w:r>
          </w:p>
        </w:tc>
        <w:tc>
          <w:tcPr>
            <w:tcW w:w="300" w:type="dxa"/>
            <w:tcBorders>
              <w:top w:val="single" w:sz="4" w:space="0" w:color="auto"/>
            </w:tcBorders>
            <w:shd w:val="clear" w:color="auto" w:fill="8496B0" w:themeFill="text2" w:themeFillTint="99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26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26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28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1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26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26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26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28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4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26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40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50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29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0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74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42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48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74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0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34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34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45" w:type="dxa"/>
            <w:gridSpan w:val="2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45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25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26" w:type="dxa"/>
            <w:gridSpan w:val="2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26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51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51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51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96" w:type="dxa"/>
            <w:gridSpan w:val="2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2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26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26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26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26" w:type="dxa"/>
            <w:gridSpan w:val="2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92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52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52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52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51" w:type="dxa"/>
            <w:gridSpan w:val="2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84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  <w:tc>
          <w:tcPr>
            <w:tcW w:w="228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39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228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7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228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157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261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96"/>
              <w:jc w:val="right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4</w:t>
            </w:r>
          </w:p>
        </w:tc>
      </w:tr>
      <w:tr w:rsidR="006A77B8" w:rsidRPr="00284E5A" w:rsidTr="006A77B8">
        <w:trPr>
          <w:trHeight w:val="344"/>
        </w:trPr>
        <w:tc>
          <w:tcPr>
            <w:tcW w:w="485" w:type="dxa"/>
            <w:vMerge w:val="restart"/>
            <w:vAlign w:val="center"/>
          </w:tcPr>
          <w:p w:rsidR="005714CB" w:rsidRPr="00284E5A" w:rsidRDefault="006A77B8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1</w:t>
            </w:r>
          </w:p>
        </w:tc>
        <w:tc>
          <w:tcPr>
            <w:tcW w:w="852" w:type="dxa"/>
            <w:vMerge w:val="restart"/>
            <w:vAlign w:val="center"/>
          </w:tcPr>
          <w:p w:rsidR="005714CB" w:rsidRPr="00284E5A" w:rsidRDefault="006A77B8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Todo el SGC</w:t>
            </w:r>
          </w:p>
        </w:tc>
        <w:tc>
          <w:tcPr>
            <w:tcW w:w="1120" w:type="dxa"/>
            <w:vMerge w:val="restart"/>
            <w:vAlign w:val="center"/>
          </w:tcPr>
          <w:p w:rsidR="005714CB" w:rsidRPr="00284E5A" w:rsidRDefault="006A77B8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Determinar el grado de cumplimiento</w:t>
            </w:r>
          </w:p>
        </w:tc>
        <w:tc>
          <w:tcPr>
            <w:tcW w:w="300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P</w:t>
            </w: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57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0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9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5714CB" w:rsidRPr="00284E5A" w:rsidRDefault="006A77B8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x</w:t>
            </w: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5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9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6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</w:tr>
      <w:tr w:rsidR="006A77B8" w:rsidRPr="00284E5A" w:rsidTr="006A77B8">
        <w:trPr>
          <w:trHeight w:val="297"/>
        </w:trPr>
        <w:tc>
          <w:tcPr>
            <w:tcW w:w="485" w:type="dxa"/>
            <w:vMerge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852" w:type="dxa"/>
            <w:vMerge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vMerge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300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R</w:t>
            </w: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0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9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5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9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6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</w:tr>
      <w:tr w:rsidR="006A77B8" w:rsidRPr="00284E5A" w:rsidTr="006A77B8">
        <w:trPr>
          <w:trHeight w:val="335"/>
        </w:trPr>
        <w:tc>
          <w:tcPr>
            <w:tcW w:w="485" w:type="dxa"/>
            <w:vMerge w:val="restart"/>
            <w:vAlign w:val="center"/>
          </w:tcPr>
          <w:p w:rsidR="005714CB" w:rsidRPr="00284E5A" w:rsidRDefault="006A77B8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2</w:t>
            </w:r>
          </w:p>
        </w:tc>
        <w:tc>
          <w:tcPr>
            <w:tcW w:w="852" w:type="dxa"/>
            <w:vMerge w:val="restart"/>
          </w:tcPr>
          <w:p w:rsidR="005714CB" w:rsidRDefault="006A77B8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Todo el SGC</w:t>
            </w:r>
          </w:p>
          <w:p w:rsidR="006A77B8" w:rsidRPr="00284E5A" w:rsidRDefault="006A77B8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EXYERNA</w:t>
            </w:r>
          </w:p>
        </w:tc>
        <w:tc>
          <w:tcPr>
            <w:tcW w:w="1120" w:type="dxa"/>
            <w:vMerge w:val="restart"/>
          </w:tcPr>
          <w:p w:rsidR="005714CB" w:rsidRPr="00284E5A" w:rsidRDefault="006A77B8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Lo define la casa certificadora</w:t>
            </w:r>
            <w:bookmarkStart w:id="0" w:name="_GoBack"/>
            <w:bookmarkEnd w:id="0"/>
          </w:p>
        </w:tc>
        <w:tc>
          <w:tcPr>
            <w:tcW w:w="300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P</w:t>
            </w: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0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9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5714CB" w:rsidRPr="00284E5A" w:rsidRDefault="006A77B8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x</w:t>
            </w: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ind w:left="-57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5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9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6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</w:tr>
      <w:tr w:rsidR="006A77B8" w:rsidRPr="00284E5A" w:rsidTr="006A77B8">
        <w:trPr>
          <w:trHeight w:val="164"/>
        </w:trPr>
        <w:tc>
          <w:tcPr>
            <w:tcW w:w="485" w:type="dxa"/>
            <w:vMerge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852" w:type="dxa"/>
            <w:vMerge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vMerge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300" w:type="dxa"/>
            <w:vAlign w:val="center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R</w:t>
            </w:r>
          </w:p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0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9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5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9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  <w:gridSpan w:val="2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61" w:type="dxa"/>
          </w:tcPr>
          <w:p w:rsidR="005714CB" w:rsidRPr="00284E5A" w:rsidRDefault="005714CB" w:rsidP="004513E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</w:tr>
      <w:tr w:rsidR="006A77B8" w:rsidRPr="00284E5A" w:rsidTr="006A77B8">
        <w:trPr>
          <w:trHeight w:val="553"/>
        </w:trPr>
        <w:tc>
          <w:tcPr>
            <w:tcW w:w="485" w:type="dxa"/>
            <w:vMerge w:val="restart"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3</w:t>
            </w:r>
          </w:p>
        </w:tc>
        <w:tc>
          <w:tcPr>
            <w:tcW w:w="852" w:type="dxa"/>
            <w:vMerge w:val="restart"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Todo el SGC</w:t>
            </w:r>
          </w:p>
        </w:tc>
        <w:tc>
          <w:tcPr>
            <w:tcW w:w="1120" w:type="dxa"/>
            <w:vMerge w:val="restart"/>
            <w:vAlign w:val="center"/>
          </w:tcPr>
          <w:p w:rsidR="006A77B8" w:rsidRPr="006A77B8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 w:rsidRPr="006A77B8">
              <w:rPr>
                <w:rFonts w:ascii="Arial Narrow" w:hAnsi="Arial Narrow"/>
                <w:sz w:val="14"/>
                <w:szCs w:val="14"/>
                <w:lang w:eastAsia="es-MX"/>
              </w:rPr>
              <w:t>Confirmar y dar seguimiento al estado de los hallazgos de la revisión o auditoría anterior.</w:t>
            </w:r>
          </w:p>
        </w:tc>
        <w:tc>
          <w:tcPr>
            <w:tcW w:w="300" w:type="dxa"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P</w:t>
            </w: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0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9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5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  <w:r>
              <w:rPr>
                <w:rFonts w:ascii="Arial Narrow" w:hAnsi="Arial Narrow"/>
                <w:sz w:val="14"/>
                <w:szCs w:val="14"/>
                <w:lang w:eastAsia="es-MX"/>
              </w:rPr>
              <w:t>x</w:t>
            </w: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9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ind w:left="-57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6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</w:tr>
      <w:tr w:rsidR="006A77B8" w:rsidRPr="00284E5A" w:rsidTr="006A77B8">
        <w:trPr>
          <w:trHeight w:val="164"/>
        </w:trPr>
        <w:tc>
          <w:tcPr>
            <w:tcW w:w="485" w:type="dxa"/>
            <w:vMerge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852" w:type="dxa"/>
            <w:vMerge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vMerge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300" w:type="dxa"/>
            <w:vAlign w:val="bottom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R</w:t>
            </w:r>
          </w:p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0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9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5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9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6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</w:tr>
      <w:tr w:rsidR="006A77B8" w:rsidRPr="00284E5A" w:rsidTr="006A77B8">
        <w:trPr>
          <w:trHeight w:val="361"/>
        </w:trPr>
        <w:tc>
          <w:tcPr>
            <w:tcW w:w="485" w:type="dxa"/>
            <w:vMerge w:val="restart"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852" w:type="dxa"/>
            <w:vMerge w:val="restart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vMerge w:val="restart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300" w:type="dxa"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P</w:t>
            </w: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0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ind w:left="-57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9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5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9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6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</w:tr>
      <w:tr w:rsidR="006A77B8" w:rsidRPr="00284E5A" w:rsidTr="006A77B8">
        <w:trPr>
          <w:trHeight w:val="164"/>
        </w:trPr>
        <w:tc>
          <w:tcPr>
            <w:tcW w:w="485" w:type="dxa"/>
            <w:vMerge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852" w:type="dxa"/>
            <w:vMerge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vMerge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300" w:type="dxa"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R</w:t>
            </w:r>
          </w:p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0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9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5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9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6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</w:tr>
      <w:tr w:rsidR="006A77B8" w:rsidRPr="00284E5A" w:rsidTr="006A77B8">
        <w:trPr>
          <w:trHeight w:val="547"/>
        </w:trPr>
        <w:tc>
          <w:tcPr>
            <w:tcW w:w="485" w:type="dxa"/>
            <w:vMerge w:val="restart"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852" w:type="dxa"/>
            <w:vMerge w:val="restart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vMerge w:val="restart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300" w:type="dxa"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P</w:t>
            </w: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0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9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5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ind w:left="-57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9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6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</w:tr>
      <w:tr w:rsidR="006A77B8" w:rsidRPr="00284E5A" w:rsidTr="006A77B8">
        <w:trPr>
          <w:trHeight w:val="164"/>
        </w:trPr>
        <w:tc>
          <w:tcPr>
            <w:tcW w:w="485" w:type="dxa"/>
            <w:vMerge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852" w:type="dxa"/>
            <w:vMerge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1120" w:type="dxa"/>
            <w:vMerge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300" w:type="dxa"/>
            <w:vAlign w:val="center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  <w:r w:rsidRPr="00284E5A">
              <w:rPr>
                <w:rFonts w:ascii="Arial Narrow" w:hAnsi="Arial Narrow"/>
                <w:b/>
                <w:sz w:val="14"/>
                <w:szCs w:val="14"/>
                <w:lang w:eastAsia="es-MX"/>
              </w:rPr>
              <w:t>R</w:t>
            </w:r>
          </w:p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0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9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7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34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45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5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9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6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2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51" w:type="dxa"/>
            <w:gridSpan w:val="2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28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  <w:tc>
          <w:tcPr>
            <w:tcW w:w="261" w:type="dxa"/>
          </w:tcPr>
          <w:p w:rsidR="006A77B8" w:rsidRPr="00284E5A" w:rsidRDefault="006A77B8" w:rsidP="006A77B8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4"/>
                <w:szCs w:val="14"/>
                <w:lang w:eastAsia="es-MX"/>
              </w:rPr>
            </w:pPr>
          </w:p>
        </w:tc>
      </w:tr>
    </w:tbl>
    <w:tbl>
      <w:tblPr>
        <w:tblpPr w:leftFromText="141" w:rightFromText="141" w:vertAnchor="text" w:horzAnchor="margin" w:tblpY="2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1417"/>
      </w:tblGrid>
      <w:tr w:rsidR="005714CB" w:rsidRPr="006047B9" w:rsidTr="005714CB">
        <w:tc>
          <w:tcPr>
            <w:tcW w:w="392" w:type="dxa"/>
          </w:tcPr>
          <w:p w:rsidR="005714CB" w:rsidRPr="006047B9" w:rsidRDefault="005714CB" w:rsidP="005714CB">
            <w:pPr>
              <w:rPr>
                <w:sz w:val="20"/>
                <w:lang w:val="es-ES"/>
              </w:rPr>
            </w:pPr>
            <w:r w:rsidRPr="006047B9">
              <w:rPr>
                <w:sz w:val="20"/>
                <w:lang w:val="es-ES"/>
              </w:rPr>
              <w:t>P</w:t>
            </w:r>
          </w:p>
        </w:tc>
        <w:tc>
          <w:tcPr>
            <w:tcW w:w="1417" w:type="dxa"/>
          </w:tcPr>
          <w:p w:rsidR="005714CB" w:rsidRPr="006047B9" w:rsidRDefault="005714CB" w:rsidP="005714CB">
            <w:pPr>
              <w:rPr>
                <w:sz w:val="20"/>
                <w:lang w:val="es-ES"/>
              </w:rPr>
            </w:pPr>
            <w:r w:rsidRPr="006047B9">
              <w:rPr>
                <w:sz w:val="20"/>
                <w:lang w:val="es-ES"/>
              </w:rPr>
              <w:t>Programada</w:t>
            </w:r>
          </w:p>
        </w:tc>
      </w:tr>
      <w:tr w:rsidR="005714CB" w:rsidRPr="006047B9" w:rsidTr="005714CB">
        <w:tc>
          <w:tcPr>
            <w:tcW w:w="392" w:type="dxa"/>
          </w:tcPr>
          <w:p w:rsidR="005714CB" w:rsidRPr="006047B9" w:rsidRDefault="005714CB" w:rsidP="005714CB">
            <w:pPr>
              <w:rPr>
                <w:sz w:val="20"/>
                <w:lang w:val="es-ES"/>
              </w:rPr>
            </w:pPr>
            <w:r w:rsidRPr="006047B9">
              <w:rPr>
                <w:sz w:val="20"/>
                <w:lang w:val="es-ES"/>
              </w:rPr>
              <w:t>R</w:t>
            </w:r>
          </w:p>
        </w:tc>
        <w:tc>
          <w:tcPr>
            <w:tcW w:w="1417" w:type="dxa"/>
          </w:tcPr>
          <w:p w:rsidR="005714CB" w:rsidRPr="006047B9" w:rsidRDefault="005714CB" w:rsidP="005714CB">
            <w:pPr>
              <w:rPr>
                <w:sz w:val="20"/>
                <w:lang w:val="es-ES"/>
              </w:rPr>
            </w:pPr>
            <w:r w:rsidRPr="006047B9">
              <w:rPr>
                <w:sz w:val="20"/>
                <w:lang w:val="es-ES"/>
              </w:rPr>
              <w:t>Realizada</w:t>
            </w:r>
          </w:p>
        </w:tc>
      </w:tr>
    </w:tbl>
    <w:tbl>
      <w:tblPr>
        <w:tblpPr w:leftFromText="141" w:rightFromText="141" w:vertAnchor="text" w:horzAnchor="margin" w:tblpXSpec="center" w:tblpY="1513"/>
        <w:tblW w:w="0" w:type="auto"/>
        <w:tblLook w:val="04A0" w:firstRow="1" w:lastRow="0" w:firstColumn="1" w:lastColumn="0" w:noHBand="0" w:noVBand="1"/>
      </w:tblPr>
      <w:tblGrid>
        <w:gridCol w:w="3535"/>
        <w:gridCol w:w="2185"/>
        <w:gridCol w:w="3311"/>
      </w:tblGrid>
      <w:tr w:rsidR="005714CB" w:rsidRPr="006047B9" w:rsidTr="005714CB">
        <w:trPr>
          <w:trHeight w:val="570"/>
        </w:trPr>
        <w:tc>
          <w:tcPr>
            <w:tcW w:w="3535" w:type="dxa"/>
            <w:tcBorders>
              <w:top w:val="single" w:sz="4" w:space="0" w:color="auto"/>
            </w:tcBorders>
          </w:tcPr>
          <w:p w:rsidR="005714CB" w:rsidRPr="006047B9" w:rsidRDefault="005714CB" w:rsidP="005714CB">
            <w:pPr>
              <w:pStyle w:val="Encabezado"/>
              <w:jc w:val="center"/>
              <w:rPr>
                <w:sz w:val="20"/>
                <w:szCs w:val="20"/>
              </w:rPr>
            </w:pPr>
            <w:r w:rsidRPr="006047B9">
              <w:rPr>
                <w:sz w:val="20"/>
                <w:szCs w:val="20"/>
              </w:rPr>
              <w:t>Auditor Líder</w:t>
            </w:r>
          </w:p>
        </w:tc>
        <w:tc>
          <w:tcPr>
            <w:tcW w:w="2185" w:type="dxa"/>
          </w:tcPr>
          <w:p w:rsidR="005714CB" w:rsidRPr="006047B9" w:rsidRDefault="005714CB" w:rsidP="005714CB">
            <w:pPr>
              <w:pStyle w:val="Encabezado"/>
              <w:rPr>
                <w:sz w:val="20"/>
                <w:szCs w:val="20"/>
              </w:rPr>
            </w:pPr>
          </w:p>
        </w:tc>
        <w:tc>
          <w:tcPr>
            <w:tcW w:w="3311" w:type="dxa"/>
            <w:tcBorders>
              <w:top w:val="single" w:sz="4" w:space="0" w:color="auto"/>
            </w:tcBorders>
          </w:tcPr>
          <w:p w:rsidR="005714CB" w:rsidRPr="006047B9" w:rsidRDefault="005714CB" w:rsidP="005714CB">
            <w:pPr>
              <w:pStyle w:val="Encabez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Coordinador del SGC</w:t>
            </w:r>
          </w:p>
        </w:tc>
      </w:tr>
    </w:tbl>
    <w:p w:rsidR="006A77B8" w:rsidRDefault="006A77B8">
      <w:pPr>
        <w:rPr>
          <w:rFonts w:cs="Arial"/>
          <w:sz w:val="20"/>
        </w:rPr>
      </w:pPr>
    </w:p>
    <w:p w:rsidR="006A77B8" w:rsidRPr="006A77B8" w:rsidRDefault="006A77B8" w:rsidP="006A77B8">
      <w:pPr>
        <w:rPr>
          <w:rFonts w:cs="Arial"/>
          <w:sz w:val="20"/>
        </w:rPr>
      </w:pPr>
    </w:p>
    <w:p w:rsidR="006A77B8" w:rsidRPr="006A77B8" w:rsidRDefault="006A77B8" w:rsidP="006A77B8">
      <w:pPr>
        <w:rPr>
          <w:rFonts w:cs="Arial"/>
          <w:sz w:val="20"/>
        </w:rPr>
      </w:pPr>
    </w:p>
    <w:p w:rsidR="006A77B8" w:rsidRPr="006A77B8" w:rsidRDefault="006A77B8" w:rsidP="006A77B8">
      <w:pPr>
        <w:rPr>
          <w:rFonts w:cs="Arial"/>
          <w:sz w:val="20"/>
        </w:rPr>
      </w:pPr>
    </w:p>
    <w:p w:rsidR="006A77B8" w:rsidRDefault="006A77B8" w:rsidP="006A77B8">
      <w:pPr>
        <w:rPr>
          <w:rFonts w:cs="Arial"/>
          <w:sz w:val="20"/>
        </w:rPr>
      </w:pPr>
    </w:p>
    <w:p w:rsidR="00553AE1" w:rsidRPr="006A77B8" w:rsidRDefault="006A77B8" w:rsidP="006A77B8">
      <w:pPr>
        <w:tabs>
          <w:tab w:val="left" w:pos="4575"/>
        </w:tabs>
        <w:rPr>
          <w:rFonts w:cs="Arial"/>
          <w:sz w:val="20"/>
        </w:rPr>
      </w:pPr>
      <w:r>
        <w:rPr>
          <w:rFonts w:cs="Arial"/>
          <w:sz w:val="20"/>
        </w:rPr>
        <w:t xml:space="preserve">                                              M.A. ROBERO HIGUERA CANTU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>MCTC. EDUARDO ARELLANO RUIZ</w:t>
      </w:r>
    </w:p>
    <w:sectPr w:rsidR="00553AE1" w:rsidRPr="006A77B8" w:rsidSect="00014A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2" w:h="12242" w:orient="landscape" w:code="1"/>
      <w:pgMar w:top="2268" w:right="1134" w:bottom="1134" w:left="1134" w:header="737" w:footer="9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C93" w:rsidRDefault="00550C93">
      <w:r>
        <w:separator/>
      </w:r>
    </w:p>
  </w:endnote>
  <w:endnote w:type="continuationSeparator" w:id="0">
    <w:p w:rsidR="00550C93" w:rsidRDefault="00550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4CB" w:rsidRDefault="005714C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AE1" w:rsidRPr="00850F67" w:rsidRDefault="00553AE1" w:rsidP="00553AE1">
    <w:pPr>
      <w:pStyle w:val="Piedepgina"/>
      <w:tabs>
        <w:tab w:val="clear" w:pos="4419"/>
        <w:tab w:val="clear" w:pos="8838"/>
        <w:tab w:val="right" w:pos="11199"/>
        <w:tab w:val="center" w:pos="12191"/>
      </w:tabs>
      <w:rPr>
        <w:sz w:val="16"/>
        <w:szCs w:val="16"/>
        <w:lang w:val="en-US"/>
      </w:rPr>
    </w:pPr>
    <w:r>
      <w:rPr>
        <w:sz w:val="16"/>
        <w:szCs w:val="16"/>
        <w:lang w:val="en-US"/>
      </w:rPr>
      <w:t>CA</w:t>
    </w:r>
    <w:r w:rsidRPr="00850F67">
      <w:rPr>
        <w:sz w:val="16"/>
        <w:szCs w:val="16"/>
        <w:lang w:val="en-US"/>
      </w:rPr>
      <w:t>-P</w:t>
    </w:r>
    <w:r w:rsidR="00552761">
      <w:rPr>
        <w:sz w:val="16"/>
        <w:szCs w:val="16"/>
        <w:lang w:val="en-US"/>
      </w:rPr>
      <w:t>O</w:t>
    </w:r>
    <w:r w:rsidRPr="00850F67">
      <w:rPr>
        <w:sz w:val="16"/>
        <w:szCs w:val="16"/>
        <w:lang w:val="en-US"/>
      </w:rPr>
      <w:t>-0</w:t>
    </w:r>
    <w:r w:rsidR="005714CB">
      <w:rPr>
        <w:sz w:val="16"/>
        <w:szCs w:val="16"/>
        <w:lang w:val="en-US"/>
      </w:rPr>
      <w:t>4</w:t>
    </w:r>
    <w:r w:rsidRPr="00850F67">
      <w:rPr>
        <w:sz w:val="16"/>
        <w:szCs w:val="16"/>
        <w:lang w:val="en-US"/>
      </w:rPr>
      <w:t>-01</w:t>
    </w:r>
    <w:r w:rsidRPr="00850F67">
      <w:rPr>
        <w:sz w:val="16"/>
        <w:szCs w:val="16"/>
        <w:lang w:val="en-US"/>
      </w:rPr>
      <w:tab/>
    </w:r>
    <w:r w:rsidRPr="00850F67">
      <w:rPr>
        <w:sz w:val="16"/>
        <w:szCs w:val="16"/>
        <w:lang w:val="en-US"/>
      </w:rPr>
      <w:tab/>
    </w:r>
    <w:r w:rsidRPr="00850F67">
      <w:rPr>
        <w:sz w:val="16"/>
        <w:szCs w:val="16"/>
        <w:lang w:val="en-US"/>
      </w:rPr>
      <w:tab/>
    </w:r>
    <w:r w:rsidR="00EC4FA0">
      <w:rPr>
        <w:sz w:val="16"/>
        <w:szCs w:val="16"/>
        <w:lang w:val="en-US"/>
      </w:rPr>
      <w:t xml:space="preserve"> </w:t>
    </w:r>
    <w:r w:rsidR="00EC4FA0">
      <w:rPr>
        <w:sz w:val="16"/>
        <w:szCs w:val="16"/>
        <w:lang w:val="en-US"/>
      </w:rPr>
      <w:tab/>
    </w:r>
    <w:r w:rsidR="00EC4FA0">
      <w:rPr>
        <w:sz w:val="16"/>
        <w:szCs w:val="16"/>
        <w:lang w:val="en-US"/>
      </w:rPr>
      <w:tab/>
    </w:r>
    <w:r w:rsidR="00EC4FA0">
      <w:rPr>
        <w:sz w:val="16"/>
        <w:szCs w:val="16"/>
        <w:lang w:val="en-US"/>
      </w:rPr>
      <w:tab/>
    </w:r>
    <w:r w:rsidR="00EC4FA0">
      <w:rPr>
        <w:sz w:val="16"/>
        <w:szCs w:val="16"/>
        <w:lang w:val="en-US"/>
      </w:rPr>
      <w:tab/>
      <w:t>Rev</w:t>
    </w:r>
    <w:r w:rsidR="00552761">
      <w:rPr>
        <w:sz w:val="16"/>
        <w:szCs w:val="16"/>
        <w:lang w:val="en-US"/>
      </w:rPr>
      <w:t>. 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4CB" w:rsidRDefault="005714C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C93" w:rsidRDefault="00550C93">
      <w:r>
        <w:separator/>
      </w:r>
    </w:p>
  </w:footnote>
  <w:footnote w:type="continuationSeparator" w:id="0">
    <w:p w:rsidR="00550C93" w:rsidRDefault="00550C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4CB" w:rsidRDefault="005714C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AA9" w:rsidRDefault="00770AA9" w:rsidP="00770AA9">
    <w:pPr>
      <w:pStyle w:val="Encabezado"/>
    </w:pPr>
  </w:p>
  <w:p w:rsidR="00770AA9" w:rsidRDefault="00770AA9" w:rsidP="00770AA9">
    <w:pPr>
      <w:pStyle w:val="Encabezado"/>
    </w:pPr>
  </w:p>
  <w:p w:rsidR="00770AA9" w:rsidRDefault="00770AA9" w:rsidP="00770AA9">
    <w:pPr>
      <w:pStyle w:val="Encabezado"/>
    </w:pPr>
  </w:p>
  <w:p w:rsidR="00014A74" w:rsidRPr="00A97CDD" w:rsidRDefault="00782689" w:rsidP="00014A74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-159385</wp:posOffset>
          </wp:positionV>
          <wp:extent cx="527685" cy="767080"/>
          <wp:effectExtent l="0" t="0" r="5715" b="0"/>
          <wp:wrapNone/>
          <wp:docPr id="5" name="Imagen 12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-193040</wp:posOffset>
          </wp:positionV>
          <wp:extent cx="564515" cy="747395"/>
          <wp:effectExtent l="0" t="0" r="6985" b="0"/>
          <wp:wrapNone/>
          <wp:docPr id="4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4A74" w:rsidRPr="00A97CDD">
      <w:rPr>
        <w:b/>
        <w:noProof/>
        <w:sz w:val="28"/>
        <w:lang w:val="es-MX" w:eastAsia="es-MX"/>
      </w:rPr>
      <w:t>TECNOLÓGICO NACIONAL DE MÉXICO</w:t>
    </w:r>
  </w:p>
  <w:p w:rsidR="00014A74" w:rsidRPr="007217FA" w:rsidRDefault="00014A74" w:rsidP="00014A74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770AA9" w:rsidRDefault="00770AA9" w:rsidP="00770AA9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14CB" w:rsidRDefault="005714C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47DD2"/>
    <w:multiLevelType w:val="hybridMultilevel"/>
    <w:tmpl w:val="1C1A7CD2"/>
    <w:lvl w:ilvl="0" w:tplc="11345244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plc="0F4AEC84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EB0"/>
    <w:rsid w:val="00014A74"/>
    <w:rsid w:val="001050E9"/>
    <w:rsid w:val="00206EB0"/>
    <w:rsid w:val="002720D7"/>
    <w:rsid w:val="00315200"/>
    <w:rsid w:val="003453CF"/>
    <w:rsid w:val="00441C52"/>
    <w:rsid w:val="00492573"/>
    <w:rsid w:val="00550C93"/>
    <w:rsid w:val="00552761"/>
    <w:rsid w:val="00553AE1"/>
    <w:rsid w:val="005714CB"/>
    <w:rsid w:val="006A77B8"/>
    <w:rsid w:val="00770AA9"/>
    <w:rsid w:val="00782689"/>
    <w:rsid w:val="007B291A"/>
    <w:rsid w:val="00822F3D"/>
    <w:rsid w:val="00C42DEB"/>
    <w:rsid w:val="00C5325C"/>
    <w:rsid w:val="00EC4FA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E153B8-76E1-4D85-82B5-A9145046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Arial" w:hAnsi="Arial"/>
      <w:sz w:val="18"/>
      <w:lang w:eastAsia="es-ES"/>
    </w:rPr>
  </w:style>
  <w:style w:type="paragraph" w:styleId="Ttulo1">
    <w:name w:val="heading 1"/>
    <w:basedOn w:val="Normal"/>
    <w:next w:val="Normal"/>
    <w:autoRedefine/>
    <w:qFormat/>
    <w:pPr>
      <w:keepNext/>
      <w:numPr>
        <w:numId w:val="1"/>
      </w:numPr>
      <w:tabs>
        <w:tab w:val="clear" w:pos="720"/>
      </w:tabs>
      <w:ind w:left="426"/>
      <w:jc w:val="left"/>
      <w:outlineLvl w:val="0"/>
    </w:pPr>
    <w:rPr>
      <w:b/>
      <w:sz w:val="24"/>
    </w:rPr>
  </w:style>
  <w:style w:type="paragraph" w:styleId="Ttulo2">
    <w:name w:val="heading 2"/>
    <w:basedOn w:val="Normal"/>
    <w:pPr>
      <w:keepNext/>
      <w:tabs>
        <w:tab w:val="left" w:pos="1416"/>
      </w:tabs>
      <w:overflowPunct w:val="0"/>
      <w:autoSpaceDE w:val="0"/>
      <w:autoSpaceDN w:val="0"/>
      <w:adjustRightInd w:val="0"/>
      <w:spacing w:before="240" w:after="60"/>
      <w:ind w:left="1416" w:hanging="708"/>
      <w:jc w:val="left"/>
      <w:textAlignment w:val="baseline"/>
      <w:outlineLvl w:val="1"/>
    </w:pPr>
    <w:rPr>
      <w:b/>
      <w:i/>
      <w:sz w:val="24"/>
      <w:lang w:val="es-ES_tradnl"/>
    </w:rPr>
  </w:style>
  <w:style w:type="paragraph" w:styleId="Ttulo3">
    <w:name w:val="heading 3"/>
    <w:basedOn w:val="Normal"/>
    <w:next w:val="Normal"/>
    <w:qFormat/>
    <w:pPr>
      <w:keepNext/>
      <w:outlineLvl w:val="2"/>
    </w:p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70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sz w:val="24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autoRedefine/>
    <w:uiPriority w:val="99"/>
    <w:rsid w:val="00770AA9"/>
    <w:pPr>
      <w:jc w:val="left"/>
    </w:pPr>
    <w:rPr>
      <w:rFonts w:ascii="Calibri" w:hAnsi="Calibri"/>
      <w:b/>
      <w:sz w:val="14"/>
      <w:szCs w:val="22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overflowPunct w:val="0"/>
      <w:autoSpaceDE w:val="0"/>
      <w:autoSpaceDN w:val="0"/>
      <w:adjustRightInd w:val="0"/>
      <w:textAlignment w:val="baseline"/>
    </w:pPr>
    <w:rPr>
      <w:sz w:val="20"/>
      <w:lang w:val="es-ES_tradnl"/>
    </w:rPr>
  </w:style>
  <w:style w:type="paragraph" w:styleId="Textoindependiente2">
    <w:name w:val="Body Text 2"/>
    <w:basedOn w:val="Normal"/>
    <w:pPr>
      <w:tabs>
        <w:tab w:val="left" w:pos="1404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sz w:val="20"/>
      <w:lang w:val="es-ES_tradnl"/>
    </w:rPr>
  </w:style>
  <w:style w:type="character" w:styleId="Nmerodepgina">
    <w:name w:val="page numbe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Textoindependiente3">
    <w:name w:val="Body Text 3"/>
    <w:basedOn w:val="Normal"/>
    <w:rPr>
      <w:color w:val="0000FF"/>
    </w:rPr>
  </w:style>
  <w:style w:type="paragraph" w:styleId="Sangradetextonormal">
    <w:name w:val="Body Text Indent"/>
    <w:basedOn w:val="Normal"/>
    <w:pPr>
      <w:tabs>
        <w:tab w:val="left" w:pos="-1843"/>
      </w:tabs>
      <w:ind w:left="567" w:hanging="567"/>
    </w:pPr>
    <w:rPr>
      <w:sz w:val="22"/>
    </w:rPr>
  </w:style>
  <w:style w:type="paragraph" w:customStyle="1" w:styleId="Textopredeterminado">
    <w:name w:val="Texto predeterminado"/>
    <w:basedOn w:val="Normal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noProof/>
      <w:sz w:val="24"/>
      <w:lang w:val="es-ES"/>
    </w:rPr>
  </w:style>
  <w:style w:type="paragraph" w:styleId="Sangra2detindependiente">
    <w:name w:val="Body Text Indent 2"/>
    <w:basedOn w:val="Normal"/>
    <w:pPr>
      <w:tabs>
        <w:tab w:val="left" w:pos="851"/>
      </w:tabs>
      <w:ind w:left="851" w:hanging="851"/>
    </w:pPr>
    <w:rPr>
      <w:sz w:val="22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714CB"/>
    <w:rPr>
      <w:rFonts w:ascii="Calibri" w:hAnsi="Calibri"/>
      <w:b/>
      <w:sz w:val="14"/>
      <w:szCs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 empresa SA de CV</vt:lpstr>
      <vt:lpstr>Su empresa SA de CV</vt:lpstr>
    </vt:vector>
  </TitlesOfParts>
  <Company>Tecnologia Aplicada a la Calidad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 empresa SA de CV</dc:title>
  <dc:subject/>
  <dc:creator>Eduardo Arellano</dc:creator>
  <cp:keywords/>
  <cp:lastModifiedBy>usuario</cp:lastModifiedBy>
  <cp:revision>2</cp:revision>
  <cp:lastPrinted>2007-03-30T22:47:00Z</cp:lastPrinted>
  <dcterms:created xsi:type="dcterms:W3CDTF">2018-05-03T21:30:00Z</dcterms:created>
  <dcterms:modified xsi:type="dcterms:W3CDTF">2018-05-03T21:30:00Z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730999943</vt:i4>
  </property>
  <property fmtid="{D5CDD505-2E9C-101B-9397-08002B2CF9AE}" pid="3" name="_EmailSubject">
    <vt:lpwstr>PROCEDIMIENTOS </vt:lpwstr>
  </property>
  <property fmtid="{D5CDD505-2E9C-101B-9397-08002B2CF9AE}" pid="4" name="_AuthorEmail">
    <vt:lpwstr>msiliceo@sep.gob.mx</vt:lpwstr>
  </property>
  <property fmtid="{D5CDD505-2E9C-101B-9397-08002B2CF9AE}" pid="5" name="_AuthorEmailDisplayName">
    <vt:lpwstr>Enrique M. Hernández Siliceo</vt:lpwstr>
  </property>
  <property fmtid="{D5CDD505-2E9C-101B-9397-08002B2CF9AE}" pid="6" name="_ReviewingToolsShownOnce">
    <vt:lpwstr/>
  </property>
</Properties>
</file>